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A9F6" w14:textId="1F558551" w:rsidR="00DC5EA2" w:rsidRDefault="00DC5EA2" w:rsidP="0042178F">
      <w:pPr>
        <w:jc w:val="center"/>
      </w:pPr>
      <w:r>
        <w:t>Fourth Bi-Monthly Report on Spanish Creek CIG</w:t>
      </w:r>
    </w:p>
    <w:p w14:paraId="2EE83DA2" w14:textId="282A858B" w:rsidR="00DC5EA2" w:rsidRDefault="00DC5EA2" w:rsidP="0042178F">
      <w:pPr>
        <w:jc w:val="center"/>
      </w:pPr>
      <w:r>
        <w:t>June 16, 2020</w:t>
      </w:r>
    </w:p>
    <w:p w14:paraId="235F39AE" w14:textId="77777777" w:rsidR="0042178F" w:rsidRDefault="0042178F" w:rsidP="00DC5EA2"/>
    <w:p w14:paraId="68F2EB8F" w14:textId="65CDCDDB" w:rsidR="0042178F" w:rsidRDefault="0042178F" w:rsidP="00DC5EA2">
      <w:r>
        <w:t>FINALIZE GOALS AND IDENTIFY SOLUTIONS</w:t>
      </w:r>
    </w:p>
    <w:p w14:paraId="559EE7E8" w14:textId="77777777" w:rsidR="0042178F" w:rsidRDefault="00DC5EA2" w:rsidP="00DC5EA2">
      <w:r>
        <w:t>As discussed in the last report</w:t>
      </w:r>
      <w:r w:rsidR="0042178F">
        <w:t>,</w:t>
      </w:r>
      <w:r>
        <w:t xml:space="preserve"> </w:t>
      </w:r>
      <w:r>
        <w:t xml:space="preserve">GMC designed a survey which asked respondents to rank the importance of various pollutant sources discussed at previous meetings and to determine whether management measures enumerated in other plans including the 2002 TMDL Implementation Plan for Spanish  </w:t>
      </w:r>
      <w:r w:rsidR="0042178F">
        <w:t>C</w:t>
      </w:r>
      <w:r>
        <w:t xml:space="preserve">reek, the 2017 Suwanee-Satilla regional water plan,  2014 St. </w:t>
      </w:r>
      <w:proofErr w:type="spellStart"/>
      <w:r>
        <w:t>Marys</w:t>
      </w:r>
      <w:proofErr w:type="spellEnd"/>
      <w:r>
        <w:t xml:space="preserve"> Watershed Plan, and the 2003 St. </w:t>
      </w:r>
      <w:proofErr w:type="spellStart"/>
      <w:r>
        <w:t>Marys</w:t>
      </w:r>
      <w:proofErr w:type="spellEnd"/>
      <w:r>
        <w:t xml:space="preserve"> River Management Plan would be relevant for correcting the impairments on Spanish Creek.  </w:t>
      </w:r>
      <w:r>
        <w:t>The online survey counted as Meeting #3.</w:t>
      </w:r>
      <w:r w:rsidR="00625C09">
        <w:t xml:space="preserve">  </w:t>
      </w:r>
    </w:p>
    <w:p w14:paraId="073E849E" w14:textId="17348A00" w:rsidR="00DC5EA2" w:rsidRDefault="00625C09" w:rsidP="00DC5EA2">
      <w:r>
        <w:t>The Citizen’s Advisory Committee met June 9 to discuss the results of the survey.  The top sources of impairment and suggestions for management measures were as follows:</w:t>
      </w:r>
    </w:p>
    <w:p w14:paraId="7E9F60A5" w14:textId="14DF38B8" w:rsidR="00625C09" w:rsidRDefault="00625C09" w:rsidP="00DC5EA2">
      <w:r w:rsidRPr="004F1A82">
        <w:rPr>
          <w:b/>
          <w:bCs/>
        </w:rPr>
        <w:t>Improper Disposal of Waste</w:t>
      </w:r>
      <w:r w:rsidR="004F1A82">
        <w:rPr>
          <w:b/>
          <w:bCs/>
        </w:rPr>
        <w:t>-</w:t>
      </w:r>
      <w:r>
        <w:t xml:space="preserve"> education about effects of illegal dumping, advertise dump sites, no dumping signage, </w:t>
      </w:r>
      <w:r w:rsidR="00794B65">
        <w:t>method</w:t>
      </w:r>
      <w:r>
        <w:t xml:space="preserve"> to report illegal dumping</w:t>
      </w:r>
    </w:p>
    <w:p w14:paraId="1F05FC69" w14:textId="7617D3EC" w:rsidR="00625C09" w:rsidRDefault="00625C09" w:rsidP="00DC5EA2">
      <w:r w:rsidRPr="004F1A82">
        <w:rPr>
          <w:b/>
          <w:bCs/>
        </w:rPr>
        <w:t>Urban Stormwater Runoff</w:t>
      </w:r>
      <w:r w:rsidR="004F1A82">
        <w:rPr>
          <w:b/>
          <w:bCs/>
        </w:rPr>
        <w:t>-</w:t>
      </w:r>
      <w:r>
        <w:t xml:space="preserve"> education, increase retention detention capacity, enforce current </w:t>
      </w:r>
      <w:r w:rsidR="004F1A82">
        <w:t xml:space="preserve">fed/state </w:t>
      </w:r>
      <w:r>
        <w:t xml:space="preserve">regulations, maintain </w:t>
      </w:r>
      <w:r w:rsidR="004F1A82">
        <w:t>Local Issuing Authority</w:t>
      </w:r>
      <w:r w:rsidR="00794B65">
        <w:t xml:space="preserve"> </w:t>
      </w:r>
      <w:r w:rsidR="0042178F">
        <w:t>(LIA)</w:t>
      </w:r>
      <w:r w:rsidR="004F1A82">
        <w:t xml:space="preserve"> to locally enforce erosion control regulations, create county position to handle LIA, NPDES, stormwater </w:t>
      </w:r>
      <w:proofErr w:type="spellStart"/>
      <w:r w:rsidR="004F1A82">
        <w:t>etc</w:t>
      </w:r>
      <w:proofErr w:type="spellEnd"/>
    </w:p>
    <w:p w14:paraId="6EC0E785" w14:textId="154007F3" w:rsidR="004F1A82" w:rsidRDefault="004F1A82" w:rsidP="00DC5EA2">
      <w:proofErr w:type="spellStart"/>
      <w:r w:rsidRPr="004F1A82">
        <w:rPr>
          <w:b/>
          <w:bCs/>
        </w:rPr>
        <w:t>Livestock&amp;Domestic</w:t>
      </w:r>
      <w:proofErr w:type="spellEnd"/>
      <w:r w:rsidRPr="004F1A82">
        <w:rPr>
          <w:b/>
          <w:bCs/>
        </w:rPr>
        <w:t xml:space="preserve"> /Wild Animal Management</w:t>
      </w:r>
      <w:r>
        <w:t xml:space="preserve">- </w:t>
      </w:r>
      <w:r w:rsidR="00EA72D0">
        <w:t xml:space="preserve">education </w:t>
      </w:r>
      <w:r w:rsidR="005A0E31">
        <w:t>(</w:t>
      </w:r>
      <w:r w:rsidR="00EA72D0">
        <w:t>pet waste</w:t>
      </w:r>
      <w:r w:rsidR="005A0E31">
        <w:t xml:space="preserve"> and </w:t>
      </w:r>
      <w:r>
        <w:t>best management plan</w:t>
      </w:r>
      <w:r w:rsidR="005A0E31">
        <w:t xml:space="preserve"> for agriculture</w:t>
      </w:r>
      <w:r>
        <w:t xml:space="preserve">, require exclusion from </w:t>
      </w:r>
      <w:r w:rsidR="005A0E31">
        <w:t xml:space="preserve">and buffer for </w:t>
      </w:r>
      <w:r>
        <w:t xml:space="preserve">wetlands/creeks </w:t>
      </w:r>
    </w:p>
    <w:p w14:paraId="3EF28508" w14:textId="1EA7396C" w:rsidR="00D4625A" w:rsidRDefault="00D4625A" w:rsidP="00DC5EA2">
      <w:r>
        <w:t xml:space="preserve">The following </w:t>
      </w:r>
      <w:r w:rsidR="005A0E31">
        <w:t xml:space="preserve">impairments </w:t>
      </w:r>
      <w:r>
        <w:t xml:space="preserve">need to be studied </w:t>
      </w:r>
      <w:r w:rsidR="005A0E31">
        <w:t xml:space="preserve">further </w:t>
      </w:r>
      <w:r w:rsidR="005A0E31">
        <w:t>by using chemical or microbial source tracking</w:t>
      </w:r>
      <w:r w:rsidR="005A0E31">
        <w:t xml:space="preserve"> </w:t>
      </w:r>
      <w:r>
        <w:t>to determine whether they are of concern</w:t>
      </w:r>
      <w:r w:rsidR="005A0E31">
        <w:t>:</w:t>
      </w:r>
    </w:p>
    <w:p w14:paraId="42C2192D" w14:textId="1E875BB3" w:rsidR="004F1A82" w:rsidRDefault="004F1A82" w:rsidP="00DC5EA2">
      <w:r w:rsidRPr="00D4625A">
        <w:rPr>
          <w:b/>
          <w:bCs/>
        </w:rPr>
        <w:t>Septic Systems</w:t>
      </w:r>
      <w:r>
        <w:t xml:space="preserve">- maintenance education and reminders if human </w:t>
      </w:r>
      <w:r w:rsidR="005A0E31">
        <w:t>pollutant source identified</w:t>
      </w:r>
    </w:p>
    <w:p w14:paraId="561966CB" w14:textId="58F619E8" w:rsidR="00625C09" w:rsidRDefault="004F1A82" w:rsidP="00DC5EA2">
      <w:r w:rsidRPr="00D4625A">
        <w:rPr>
          <w:b/>
          <w:bCs/>
        </w:rPr>
        <w:t>Overflowing Sanitary Sewers and Leaking Lines-</w:t>
      </w:r>
      <w:r>
        <w:t xml:space="preserve"> </w:t>
      </w:r>
      <w:r w:rsidR="00D4625A">
        <w:t>check system for leaks and overflow</w:t>
      </w:r>
      <w:r w:rsidR="005A0E31">
        <w:t xml:space="preserve"> if human pollutant source identified</w:t>
      </w:r>
    </w:p>
    <w:p w14:paraId="047257F3" w14:textId="42F61887" w:rsidR="00DC5EA2" w:rsidRDefault="00DC5EA2" w:rsidP="00DC5EA2">
      <w:r>
        <w:t xml:space="preserve">The </w:t>
      </w:r>
      <w:r w:rsidR="00D4625A">
        <w:t xml:space="preserve">Committee asked GMC to create a short </w:t>
      </w:r>
      <w:r w:rsidR="00794B65">
        <w:t xml:space="preserve">public </w:t>
      </w:r>
      <w:r w:rsidR="00D4625A">
        <w:t>survey to assess awareness of the problems and support for solutions.</w:t>
      </w:r>
    </w:p>
    <w:p w14:paraId="2E270BBA" w14:textId="744CB451" w:rsidR="0042178F" w:rsidRDefault="0042178F" w:rsidP="00DC5EA2">
      <w:r>
        <w:t>SAMPLING</w:t>
      </w:r>
    </w:p>
    <w:p w14:paraId="42AB1011" w14:textId="77777777" w:rsidR="005A0E31" w:rsidRDefault="0042178F">
      <w:r>
        <w:t>Charlton County High School was able to complete both winter stream fecal coliform sampling events b</w:t>
      </w:r>
      <w:r>
        <w:t>efore</w:t>
      </w:r>
      <w:r>
        <w:t xml:space="preserve"> the end of March.  </w:t>
      </w:r>
      <w:r w:rsidR="00D4625A">
        <w:t xml:space="preserve">The </w:t>
      </w:r>
      <w:r>
        <w:t xml:space="preserve">first </w:t>
      </w:r>
      <w:r w:rsidR="00D4625A">
        <w:t xml:space="preserve">sample was taken </w:t>
      </w:r>
      <w:r>
        <w:t xml:space="preserve">in late February </w:t>
      </w:r>
      <w:r w:rsidR="00D4625A">
        <w:t xml:space="preserve">after a rain event and showed high E. coli levels at three locations Clay Branch at Gibson Post Rd., woods road at “the hook” and at the 121 bridge. </w:t>
      </w:r>
      <w:r>
        <w:t xml:space="preserve">The committee discussed possible sources. The sample just downstream of the Folkston Pond had low numbers both sampling dates. </w:t>
      </w:r>
      <w:r>
        <w:t xml:space="preserve">The </w:t>
      </w:r>
      <w:r>
        <w:t>second</w:t>
      </w:r>
      <w:r>
        <w:t xml:space="preserve"> sample was taken </w:t>
      </w:r>
      <w:r>
        <w:t xml:space="preserve">in late March </w:t>
      </w:r>
      <w:r>
        <w:t>during a dry period and showed no high numbers.</w:t>
      </w:r>
    </w:p>
    <w:p w14:paraId="508E8985" w14:textId="7A44F655" w:rsidR="00DC5EA2" w:rsidRDefault="0042178F">
      <w:r>
        <w:t>August sampling events will add a location to further elucidate the problem at the Hook. The next Committee meeting will be delayed until September 8</w:t>
      </w:r>
      <w:r w:rsidRPr="0042178F">
        <w:rPr>
          <w:vertAlign w:val="superscript"/>
        </w:rPr>
        <w:t>th</w:t>
      </w:r>
      <w:r>
        <w:t xml:space="preserve">, after the next sampling date. </w:t>
      </w:r>
    </w:p>
    <w:sectPr w:rsidR="00DC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A2"/>
    <w:rsid w:val="0042178F"/>
    <w:rsid w:val="004F1A82"/>
    <w:rsid w:val="005A0E31"/>
    <w:rsid w:val="00625C09"/>
    <w:rsid w:val="00794B65"/>
    <w:rsid w:val="00D4625A"/>
    <w:rsid w:val="00DC5EA2"/>
    <w:rsid w:val="00EA67A7"/>
    <w:rsid w:val="00EA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26F7"/>
  <w15:chartTrackingRefBased/>
  <w15:docId w15:val="{B42DAA5B-CD8E-4776-9DCB-4CA0CDD4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dc:creator>
  <cp:keywords/>
  <dc:description/>
  <cp:lastModifiedBy>Merrill</cp:lastModifiedBy>
  <cp:revision>1</cp:revision>
  <dcterms:created xsi:type="dcterms:W3CDTF">2020-07-02T14:39:00Z</dcterms:created>
  <dcterms:modified xsi:type="dcterms:W3CDTF">2020-07-02T16:20:00Z</dcterms:modified>
</cp:coreProperties>
</file>